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85A" w:rsidRDefault="002F085A">
      <w:pPr>
        <w:jc w:val="center"/>
        <w:rPr>
          <w:rFonts w:ascii="华文仿宋" w:eastAsia="华文仿宋" w:hAnsi="华文仿宋" w:cs="华文仿宋"/>
          <w:b/>
          <w:bCs/>
          <w:sz w:val="36"/>
          <w:szCs w:val="44"/>
        </w:rPr>
      </w:pPr>
    </w:p>
    <w:p w:rsidR="002F085A" w:rsidRDefault="00557263">
      <w:pPr>
        <w:jc w:val="center"/>
        <w:rPr>
          <w:rFonts w:ascii="黑体" w:eastAsia="黑体" w:hAnsi="黑体" w:cs="黑体"/>
          <w:b/>
          <w:bCs/>
          <w:sz w:val="36"/>
          <w:szCs w:val="44"/>
        </w:rPr>
      </w:pPr>
      <w:r>
        <w:rPr>
          <w:rFonts w:ascii="黑体" w:eastAsia="黑体" w:hAnsi="黑体" w:cs="黑体" w:hint="eastAsia"/>
          <w:b/>
          <w:bCs/>
          <w:sz w:val="36"/>
          <w:szCs w:val="44"/>
        </w:rPr>
        <w:t>关于对《开展全民</w:t>
      </w:r>
      <w:r>
        <w:rPr>
          <w:rFonts w:ascii="黑体" w:eastAsia="黑体" w:hAnsi="黑体" w:cs="黑体" w:hint="eastAsia"/>
          <w:b/>
          <w:bCs/>
          <w:sz w:val="36"/>
          <w:szCs w:val="44"/>
        </w:rPr>
        <w:t>谋项目全员抓项目加快推进重大项目建设的行动方案》的修改意见</w:t>
      </w:r>
    </w:p>
    <w:p w:rsidR="002F085A" w:rsidRDefault="002F085A">
      <w:pPr>
        <w:rPr>
          <w:rFonts w:ascii="华文仿宋" w:eastAsia="华文仿宋" w:hAnsi="华文仿宋" w:cs="华文仿宋"/>
          <w:sz w:val="28"/>
          <w:szCs w:val="36"/>
        </w:rPr>
      </w:pPr>
    </w:p>
    <w:p w:rsidR="002F085A" w:rsidRDefault="00557263">
      <w:pPr>
        <w:rPr>
          <w:rFonts w:ascii="华文仿宋" w:eastAsia="华文仿宋" w:hAnsi="华文仿宋" w:cs="华文仿宋"/>
          <w:sz w:val="28"/>
          <w:szCs w:val="36"/>
        </w:rPr>
      </w:pPr>
      <w:proofErr w:type="gramStart"/>
      <w:r>
        <w:rPr>
          <w:rFonts w:ascii="华文仿宋" w:eastAsia="华文仿宋" w:hAnsi="华文仿宋" w:cs="华文仿宋" w:hint="eastAsia"/>
          <w:sz w:val="28"/>
          <w:szCs w:val="36"/>
        </w:rPr>
        <w:t>市发改委</w:t>
      </w:r>
      <w:proofErr w:type="gramEnd"/>
      <w:r>
        <w:rPr>
          <w:rFonts w:ascii="华文仿宋" w:eastAsia="华文仿宋" w:hAnsi="华文仿宋" w:cs="华文仿宋" w:hint="eastAsia"/>
          <w:sz w:val="28"/>
          <w:szCs w:val="36"/>
        </w:rPr>
        <w:t>：</w:t>
      </w:r>
    </w:p>
    <w:p w:rsidR="002F085A" w:rsidRDefault="00557263">
      <w:pPr>
        <w:ind w:firstLineChars="200" w:firstLine="560"/>
        <w:rPr>
          <w:rFonts w:ascii="华文仿宋" w:eastAsia="华文仿宋" w:hAnsi="华文仿宋" w:cs="华文仿宋"/>
          <w:sz w:val="28"/>
          <w:szCs w:val="36"/>
        </w:rPr>
      </w:pPr>
      <w:r>
        <w:rPr>
          <w:rFonts w:ascii="华文仿宋" w:eastAsia="华文仿宋" w:hAnsi="华文仿宋" w:cs="华文仿宋" w:hint="eastAsia"/>
          <w:sz w:val="28"/>
          <w:szCs w:val="36"/>
        </w:rPr>
        <w:t>《开展全民</w:t>
      </w:r>
      <w:r>
        <w:rPr>
          <w:rFonts w:ascii="华文仿宋" w:eastAsia="华文仿宋" w:hAnsi="华文仿宋" w:cs="华文仿宋" w:hint="eastAsia"/>
          <w:sz w:val="28"/>
          <w:szCs w:val="36"/>
        </w:rPr>
        <w:t>谋项目全员抓项目加快推进重大项目建设的行动方案》收悉，经认真研究，根据现行相关政策，提如下修改意见。</w:t>
      </w:r>
    </w:p>
    <w:p w:rsidR="002F085A" w:rsidRDefault="00557263">
      <w:pPr>
        <w:ind w:firstLineChars="200" w:firstLine="560"/>
        <w:rPr>
          <w:rFonts w:ascii="黑体" w:eastAsia="黑体" w:hAnsi="黑体" w:cs="黑体"/>
          <w:sz w:val="28"/>
          <w:szCs w:val="36"/>
        </w:rPr>
      </w:pPr>
      <w:r>
        <w:rPr>
          <w:rFonts w:ascii="黑体" w:eastAsia="黑体" w:hAnsi="黑体" w:cs="黑体" w:hint="eastAsia"/>
          <w:sz w:val="28"/>
          <w:szCs w:val="36"/>
        </w:rPr>
        <w:t>一、第一部分</w:t>
      </w:r>
    </w:p>
    <w:p w:rsidR="002F085A" w:rsidRDefault="00557263">
      <w:pPr>
        <w:ind w:firstLineChars="200" w:firstLine="561"/>
        <w:rPr>
          <w:rFonts w:ascii="华文仿宋" w:eastAsia="华文仿宋" w:hAnsi="华文仿宋" w:cs="华文仿宋"/>
          <w:sz w:val="28"/>
          <w:szCs w:val="36"/>
        </w:rPr>
      </w:pPr>
      <w:r>
        <w:rPr>
          <w:rFonts w:ascii="华文仿宋" w:eastAsia="华文仿宋" w:hAnsi="华文仿宋" w:cs="华文仿宋" w:hint="eastAsia"/>
          <w:b/>
          <w:bCs/>
          <w:sz w:val="28"/>
          <w:szCs w:val="36"/>
        </w:rPr>
        <w:t>1.</w:t>
      </w:r>
      <w:r>
        <w:rPr>
          <w:rFonts w:ascii="华文仿宋" w:eastAsia="华文仿宋" w:hAnsi="华文仿宋" w:cs="华文仿宋" w:hint="eastAsia"/>
          <w:b/>
          <w:bCs/>
          <w:sz w:val="28"/>
          <w:szCs w:val="36"/>
        </w:rPr>
        <w:t>修改建议。</w:t>
      </w:r>
      <w:r>
        <w:rPr>
          <w:rFonts w:ascii="华文仿宋" w:eastAsia="华文仿宋" w:hAnsi="华文仿宋" w:cs="华文仿宋" w:hint="eastAsia"/>
          <w:sz w:val="28"/>
          <w:szCs w:val="36"/>
        </w:rPr>
        <w:t>建议第一部分提出的谋划项目目标按年度目标、三年（或五年）计划项目设立。</w:t>
      </w:r>
    </w:p>
    <w:p w:rsidR="002F085A" w:rsidRDefault="00557263">
      <w:pPr>
        <w:ind w:firstLineChars="200" w:firstLine="561"/>
        <w:rPr>
          <w:rFonts w:ascii="华文仿宋" w:eastAsia="华文仿宋" w:hAnsi="华文仿宋" w:cs="华文仿宋"/>
          <w:sz w:val="28"/>
          <w:szCs w:val="36"/>
        </w:rPr>
      </w:pPr>
      <w:r>
        <w:rPr>
          <w:rFonts w:ascii="华文仿宋" w:eastAsia="华文仿宋" w:hAnsi="华文仿宋" w:cs="华文仿宋" w:hint="eastAsia"/>
          <w:b/>
          <w:bCs/>
          <w:sz w:val="28"/>
          <w:szCs w:val="36"/>
        </w:rPr>
        <w:t>2.</w:t>
      </w:r>
      <w:r>
        <w:rPr>
          <w:rFonts w:ascii="华文仿宋" w:eastAsia="华文仿宋" w:hAnsi="华文仿宋" w:cs="华文仿宋" w:hint="eastAsia"/>
          <w:b/>
          <w:bCs/>
          <w:sz w:val="28"/>
          <w:szCs w:val="36"/>
        </w:rPr>
        <w:t>修改理由。</w:t>
      </w:r>
      <w:r>
        <w:rPr>
          <w:rFonts w:ascii="华文仿宋" w:eastAsia="华文仿宋" w:hAnsi="华文仿宋" w:cs="华文仿宋" w:hint="eastAsia"/>
          <w:sz w:val="28"/>
          <w:szCs w:val="36"/>
        </w:rPr>
        <w:t>由于项目谋划项目涉及政策、投资、发展等诸多方面，在谋划上应以中央、省以及市重大工作战略部署为遵循，以部门工作年度计划、五年规划为指导，结合各地方经济发展实际，科学、合理设立近期和中长期目标。</w:t>
      </w:r>
    </w:p>
    <w:p w:rsidR="002F085A" w:rsidRDefault="00557263">
      <w:pPr>
        <w:ind w:firstLineChars="200" w:firstLine="560"/>
        <w:rPr>
          <w:rFonts w:ascii="黑体" w:eastAsia="黑体" w:hAnsi="黑体" w:cs="黑体"/>
          <w:sz w:val="28"/>
          <w:szCs w:val="36"/>
        </w:rPr>
      </w:pPr>
      <w:r>
        <w:rPr>
          <w:rFonts w:ascii="黑体" w:eastAsia="黑体" w:hAnsi="黑体" w:cs="黑体" w:hint="eastAsia"/>
          <w:sz w:val="28"/>
          <w:szCs w:val="36"/>
        </w:rPr>
        <w:t>二、第二部分</w:t>
      </w:r>
    </w:p>
    <w:p w:rsidR="002F085A" w:rsidRDefault="00557263">
      <w:pPr>
        <w:ind w:firstLineChars="200" w:firstLine="561"/>
        <w:rPr>
          <w:rFonts w:ascii="华文仿宋" w:eastAsia="华文仿宋" w:hAnsi="华文仿宋" w:cs="华文仿宋"/>
          <w:sz w:val="28"/>
          <w:szCs w:val="36"/>
        </w:rPr>
      </w:pPr>
      <w:r>
        <w:rPr>
          <w:rFonts w:ascii="华文仿宋" w:eastAsia="华文仿宋" w:hAnsi="华文仿宋" w:cs="华文仿宋" w:hint="eastAsia"/>
          <w:b/>
          <w:bCs/>
          <w:sz w:val="28"/>
          <w:szCs w:val="36"/>
        </w:rPr>
        <w:t>1.</w:t>
      </w:r>
      <w:r>
        <w:rPr>
          <w:rFonts w:ascii="华文仿宋" w:eastAsia="华文仿宋" w:hAnsi="华文仿宋" w:cs="华文仿宋" w:hint="eastAsia"/>
          <w:b/>
          <w:bCs/>
          <w:sz w:val="28"/>
          <w:szCs w:val="36"/>
        </w:rPr>
        <w:t>修改建议。</w:t>
      </w:r>
      <w:r>
        <w:rPr>
          <w:rFonts w:ascii="华文仿宋" w:eastAsia="华文仿宋" w:hAnsi="华文仿宋" w:cs="华文仿宋" w:hint="eastAsia"/>
          <w:sz w:val="28"/>
          <w:szCs w:val="36"/>
        </w:rPr>
        <w:t>第一条“围绕中央投资方向谋项目。围绕政府专项债券支持的</w:t>
      </w:r>
      <w:r>
        <w:rPr>
          <w:rFonts w:ascii="华文仿宋" w:eastAsia="华文仿宋" w:hAnsi="华文仿宋" w:cs="华文仿宋" w:hint="eastAsia"/>
          <w:sz w:val="28"/>
          <w:szCs w:val="36"/>
        </w:rPr>
        <w:t>11</w:t>
      </w:r>
      <w:r>
        <w:rPr>
          <w:rFonts w:ascii="华文仿宋" w:eastAsia="华文仿宋" w:hAnsi="华文仿宋" w:cs="华文仿宋" w:hint="eastAsia"/>
          <w:sz w:val="28"/>
          <w:szCs w:val="36"/>
        </w:rPr>
        <w:t>大类投向谋划筛选更多前期手续完备、建设条件成熟的项目纳入国家重大项目库，争取更多新增债券额度支持。”，建议修改为“围绕中央投资方向谋项目。围绕政府专项债券资金支持的</w:t>
      </w:r>
      <w:r>
        <w:rPr>
          <w:rFonts w:ascii="华文仿宋" w:eastAsia="华文仿宋" w:hAnsi="华文仿宋" w:cs="华文仿宋" w:hint="eastAsia"/>
          <w:sz w:val="28"/>
          <w:szCs w:val="36"/>
        </w:rPr>
        <w:t>9</w:t>
      </w:r>
      <w:r>
        <w:rPr>
          <w:rFonts w:ascii="华文仿宋" w:eastAsia="华文仿宋" w:hAnsi="华文仿宋" w:cs="华文仿宋" w:hint="eastAsia"/>
          <w:sz w:val="28"/>
          <w:szCs w:val="36"/>
        </w:rPr>
        <w:t>大领域、</w:t>
      </w:r>
      <w:r>
        <w:rPr>
          <w:rFonts w:ascii="华文仿宋" w:eastAsia="华文仿宋" w:hAnsi="华文仿宋" w:cs="华文仿宋" w:hint="eastAsia"/>
          <w:sz w:val="28"/>
          <w:szCs w:val="36"/>
        </w:rPr>
        <w:t>27</w:t>
      </w:r>
      <w:r>
        <w:rPr>
          <w:rFonts w:ascii="华文仿宋" w:eastAsia="华文仿宋" w:hAnsi="华文仿宋" w:cs="华文仿宋" w:hint="eastAsia"/>
          <w:sz w:val="28"/>
          <w:szCs w:val="36"/>
        </w:rPr>
        <w:t>项，谋划筛选前期手续完备、建设条件成熟，且能够尽快开工建设的有收益的公益性政府投资项目纳入国家重大项目库，争取更多新增专项债券额度支持。”</w:t>
      </w:r>
    </w:p>
    <w:p w:rsidR="002F085A" w:rsidRDefault="002F085A">
      <w:pPr>
        <w:ind w:firstLineChars="200" w:firstLine="560"/>
        <w:rPr>
          <w:rFonts w:ascii="华文仿宋" w:eastAsia="华文仿宋" w:hAnsi="华文仿宋" w:cs="华文仿宋"/>
          <w:sz w:val="28"/>
          <w:szCs w:val="36"/>
        </w:rPr>
      </w:pPr>
    </w:p>
    <w:p w:rsidR="002F085A" w:rsidRDefault="00557263">
      <w:pPr>
        <w:ind w:firstLineChars="200" w:firstLine="561"/>
        <w:rPr>
          <w:rFonts w:ascii="华文仿宋" w:eastAsia="华文仿宋" w:hAnsi="华文仿宋" w:cs="华文仿宋"/>
          <w:sz w:val="28"/>
          <w:szCs w:val="36"/>
        </w:rPr>
      </w:pPr>
      <w:r>
        <w:rPr>
          <w:rFonts w:ascii="华文仿宋" w:eastAsia="华文仿宋" w:hAnsi="华文仿宋" w:cs="华文仿宋" w:hint="eastAsia"/>
          <w:b/>
          <w:bCs/>
          <w:sz w:val="28"/>
          <w:szCs w:val="36"/>
        </w:rPr>
        <w:t>2.</w:t>
      </w:r>
      <w:r>
        <w:rPr>
          <w:rFonts w:ascii="华文仿宋" w:eastAsia="华文仿宋" w:hAnsi="华文仿宋" w:cs="华文仿宋" w:hint="eastAsia"/>
          <w:b/>
          <w:bCs/>
          <w:sz w:val="28"/>
          <w:szCs w:val="36"/>
        </w:rPr>
        <w:t>修改理由。</w:t>
      </w:r>
      <w:r>
        <w:rPr>
          <w:rFonts w:ascii="华文仿宋" w:eastAsia="华文仿宋" w:hAnsi="华文仿宋" w:cs="华文仿宋" w:hint="eastAsia"/>
          <w:sz w:val="28"/>
          <w:szCs w:val="36"/>
        </w:rPr>
        <w:t>根据财政部、</w:t>
      </w:r>
      <w:proofErr w:type="gramStart"/>
      <w:r>
        <w:rPr>
          <w:rFonts w:ascii="华文仿宋" w:eastAsia="华文仿宋" w:hAnsi="华文仿宋" w:cs="华文仿宋" w:hint="eastAsia"/>
          <w:sz w:val="28"/>
          <w:szCs w:val="36"/>
        </w:rPr>
        <w:t>发改委</w:t>
      </w:r>
      <w:proofErr w:type="gramEnd"/>
      <w:r>
        <w:rPr>
          <w:rFonts w:ascii="华文仿宋" w:eastAsia="华文仿宋" w:hAnsi="华文仿宋" w:cs="华文仿宋" w:hint="eastAsia"/>
          <w:sz w:val="28"/>
          <w:szCs w:val="36"/>
        </w:rPr>
        <w:t>关于债券资金相关文件精神，专项债券资金</w:t>
      </w:r>
      <w:proofErr w:type="gramStart"/>
      <w:r>
        <w:rPr>
          <w:rFonts w:ascii="华文仿宋" w:eastAsia="华文仿宋" w:hAnsi="华文仿宋" w:cs="华文仿宋" w:hint="eastAsia"/>
          <w:sz w:val="28"/>
          <w:szCs w:val="36"/>
        </w:rPr>
        <w:t>主要主要</w:t>
      </w:r>
      <w:proofErr w:type="gramEnd"/>
      <w:r>
        <w:rPr>
          <w:rFonts w:ascii="华文仿宋" w:eastAsia="华文仿宋" w:hAnsi="华文仿宋" w:cs="华文仿宋" w:hint="eastAsia"/>
          <w:sz w:val="28"/>
          <w:szCs w:val="36"/>
        </w:rPr>
        <w:t>支持</w:t>
      </w:r>
      <w:r>
        <w:rPr>
          <w:rFonts w:ascii="华文仿宋" w:eastAsia="华文仿宋" w:hAnsi="华文仿宋" w:cs="华文仿宋" w:hint="eastAsia"/>
          <w:sz w:val="28"/>
          <w:szCs w:val="36"/>
        </w:rPr>
        <w:t>9</w:t>
      </w:r>
      <w:r>
        <w:rPr>
          <w:rFonts w:ascii="华文仿宋" w:eastAsia="华文仿宋" w:hAnsi="华文仿宋" w:cs="华文仿宋" w:hint="eastAsia"/>
          <w:sz w:val="28"/>
          <w:szCs w:val="36"/>
        </w:rPr>
        <w:t>大领域、</w:t>
      </w:r>
      <w:r>
        <w:rPr>
          <w:rFonts w:ascii="华文仿宋" w:eastAsia="华文仿宋" w:hAnsi="华文仿宋" w:cs="华文仿宋" w:hint="eastAsia"/>
          <w:sz w:val="28"/>
          <w:szCs w:val="36"/>
        </w:rPr>
        <w:t>27</w:t>
      </w:r>
      <w:r>
        <w:rPr>
          <w:rFonts w:ascii="华文仿宋" w:eastAsia="华文仿宋" w:hAnsi="华文仿宋" w:cs="华文仿宋" w:hint="eastAsia"/>
          <w:sz w:val="28"/>
          <w:szCs w:val="36"/>
        </w:rPr>
        <w:t>项。</w:t>
      </w:r>
      <w:bookmarkStart w:id="0" w:name="_GoBack"/>
      <w:bookmarkEnd w:id="0"/>
    </w:p>
    <w:p w:rsidR="002F085A" w:rsidRDefault="00557263">
      <w:pPr>
        <w:ind w:firstLineChars="200" w:firstLine="560"/>
        <w:rPr>
          <w:rFonts w:ascii="黑体" w:eastAsia="黑体" w:hAnsi="黑体" w:cs="黑体"/>
          <w:sz w:val="28"/>
          <w:szCs w:val="36"/>
        </w:rPr>
      </w:pPr>
      <w:r>
        <w:rPr>
          <w:rFonts w:ascii="黑体" w:eastAsia="黑体" w:hAnsi="黑体" w:cs="黑体" w:hint="eastAsia"/>
          <w:sz w:val="28"/>
          <w:szCs w:val="36"/>
        </w:rPr>
        <w:t>三、</w:t>
      </w:r>
      <w:r>
        <w:rPr>
          <w:rFonts w:ascii="黑体" w:eastAsia="黑体" w:hAnsi="黑体" w:cs="黑体" w:hint="eastAsia"/>
          <w:sz w:val="28"/>
          <w:szCs w:val="36"/>
        </w:rPr>
        <w:t>第三部分</w:t>
      </w:r>
    </w:p>
    <w:p w:rsidR="002F085A" w:rsidRDefault="00557263">
      <w:pPr>
        <w:ind w:firstLineChars="200" w:firstLine="561"/>
        <w:rPr>
          <w:rFonts w:ascii="华文仿宋" w:eastAsia="华文仿宋" w:hAnsi="华文仿宋" w:cs="华文仿宋"/>
          <w:sz w:val="28"/>
          <w:szCs w:val="36"/>
        </w:rPr>
      </w:pPr>
      <w:r>
        <w:rPr>
          <w:rFonts w:ascii="华文仿宋" w:eastAsia="华文仿宋" w:hAnsi="华文仿宋" w:cs="华文仿宋" w:hint="eastAsia"/>
          <w:b/>
          <w:bCs/>
          <w:sz w:val="28"/>
          <w:szCs w:val="36"/>
        </w:rPr>
        <w:t>1.</w:t>
      </w:r>
      <w:r>
        <w:rPr>
          <w:rFonts w:ascii="华文仿宋" w:eastAsia="华文仿宋" w:hAnsi="华文仿宋" w:cs="华文仿宋" w:hint="eastAsia"/>
          <w:b/>
          <w:bCs/>
          <w:sz w:val="28"/>
          <w:szCs w:val="36"/>
        </w:rPr>
        <w:t>修改建议。</w:t>
      </w:r>
      <w:r>
        <w:rPr>
          <w:rFonts w:ascii="华文仿宋" w:eastAsia="华文仿宋" w:hAnsi="华文仿宋" w:cs="华文仿宋" w:hint="eastAsia"/>
          <w:sz w:val="28"/>
          <w:szCs w:val="36"/>
        </w:rPr>
        <w:t>第</w:t>
      </w:r>
      <w:r>
        <w:rPr>
          <w:rFonts w:ascii="华文仿宋" w:eastAsia="华文仿宋" w:hAnsi="华文仿宋" w:cs="华文仿宋" w:hint="eastAsia"/>
          <w:sz w:val="28"/>
          <w:szCs w:val="36"/>
        </w:rPr>
        <w:t>4</w:t>
      </w:r>
      <w:r>
        <w:rPr>
          <w:rFonts w:ascii="华文仿宋" w:eastAsia="华文仿宋" w:hAnsi="华文仿宋" w:cs="华文仿宋" w:hint="eastAsia"/>
          <w:sz w:val="28"/>
          <w:szCs w:val="36"/>
        </w:rPr>
        <w:t>条</w:t>
      </w:r>
      <w:r>
        <w:rPr>
          <w:rFonts w:ascii="华文仿宋" w:eastAsia="华文仿宋" w:hAnsi="华文仿宋" w:cs="华文仿宋" w:hint="eastAsia"/>
          <w:sz w:val="28"/>
          <w:szCs w:val="36"/>
        </w:rPr>
        <w:t>“加大前期工作经费投入”建议修改为：各级政府要根据重大（重点）项目推进实际需要，将重大（重点）项目工作经费纳入本级财政预算，主要用于重大项目遴选论证、项目可行性研究、初步设计论证、规划设计等前期手续办理、项目建设考核奖励、纳入省重点项目工作经费补助以及重大项目谋划等工作需要。对政府投资项目，前期工作经费要计入项目投资总概算，依规列入项目年度预算。对企业谋划项目，经专家评审认定的，按项目落地实际完成投资的</w:t>
      </w:r>
      <w:r>
        <w:rPr>
          <w:rFonts w:ascii="华文仿宋" w:eastAsia="华文仿宋" w:hAnsi="华文仿宋" w:cs="华文仿宋" w:hint="eastAsia"/>
          <w:sz w:val="28"/>
          <w:szCs w:val="36"/>
        </w:rPr>
        <w:t>1</w:t>
      </w:r>
      <w:r>
        <w:rPr>
          <w:rFonts w:ascii="Arial" w:eastAsia="华文仿宋" w:hAnsi="Arial" w:cs="Arial"/>
          <w:sz w:val="28"/>
          <w:szCs w:val="36"/>
        </w:rPr>
        <w:t>‰</w:t>
      </w:r>
      <w:r>
        <w:rPr>
          <w:rFonts w:ascii="华文仿宋" w:eastAsia="华文仿宋" w:hAnsi="华文仿宋" w:cs="华文仿宋" w:hint="eastAsia"/>
          <w:sz w:val="28"/>
          <w:szCs w:val="36"/>
        </w:rPr>
        <w:t>补助项目前期工作经费，补助金</w:t>
      </w:r>
      <w:proofErr w:type="gramStart"/>
      <w:r>
        <w:rPr>
          <w:rFonts w:ascii="华文仿宋" w:eastAsia="华文仿宋" w:hAnsi="华文仿宋" w:cs="华文仿宋" w:hint="eastAsia"/>
          <w:sz w:val="28"/>
          <w:szCs w:val="36"/>
        </w:rPr>
        <w:t>项最高</w:t>
      </w:r>
      <w:proofErr w:type="gramEnd"/>
      <w:r>
        <w:rPr>
          <w:rFonts w:ascii="华文仿宋" w:eastAsia="华文仿宋" w:hAnsi="华文仿宋" w:cs="华文仿宋" w:hint="eastAsia"/>
          <w:sz w:val="28"/>
          <w:szCs w:val="36"/>
        </w:rPr>
        <w:t>不超过</w:t>
      </w:r>
      <w:r>
        <w:rPr>
          <w:rFonts w:ascii="华文仿宋" w:eastAsia="华文仿宋" w:hAnsi="华文仿宋" w:cs="华文仿宋" w:hint="eastAsia"/>
          <w:sz w:val="28"/>
          <w:szCs w:val="36"/>
        </w:rPr>
        <w:t>10</w:t>
      </w:r>
      <w:r>
        <w:rPr>
          <w:rFonts w:ascii="华文仿宋" w:eastAsia="华文仿宋" w:hAnsi="华文仿宋" w:cs="华文仿宋" w:hint="eastAsia"/>
          <w:sz w:val="28"/>
          <w:szCs w:val="36"/>
        </w:rPr>
        <w:t>万元，按照属地原则，由属地政</w:t>
      </w:r>
      <w:r>
        <w:rPr>
          <w:rFonts w:ascii="华文仿宋" w:eastAsia="华文仿宋" w:hAnsi="华文仿宋" w:cs="华文仿宋" w:hint="eastAsia"/>
          <w:sz w:val="28"/>
          <w:szCs w:val="36"/>
        </w:rPr>
        <w:t>府从年度安排的重点项目工作经费中安排。</w:t>
      </w:r>
    </w:p>
    <w:p w:rsidR="002F085A" w:rsidRDefault="00557263">
      <w:pPr>
        <w:ind w:firstLineChars="200" w:firstLine="561"/>
        <w:rPr>
          <w:rFonts w:ascii="华文仿宋" w:eastAsia="华文仿宋" w:hAnsi="华文仿宋" w:cs="华文仿宋"/>
          <w:sz w:val="28"/>
          <w:szCs w:val="36"/>
        </w:rPr>
      </w:pPr>
      <w:r>
        <w:rPr>
          <w:rFonts w:ascii="华文仿宋" w:eastAsia="华文仿宋" w:hAnsi="华文仿宋" w:cs="华文仿宋" w:hint="eastAsia"/>
          <w:b/>
          <w:bCs/>
          <w:sz w:val="28"/>
          <w:szCs w:val="36"/>
        </w:rPr>
        <w:t>2.</w:t>
      </w:r>
      <w:r>
        <w:rPr>
          <w:rFonts w:ascii="华文仿宋" w:eastAsia="华文仿宋" w:hAnsi="华文仿宋" w:cs="华文仿宋" w:hint="eastAsia"/>
          <w:b/>
          <w:bCs/>
          <w:sz w:val="28"/>
          <w:szCs w:val="36"/>
        </w:rPr>
        <w:t>修改理由。</w:t>
      </w:r>
      <w:r>
        <w:rPr>
          <w:rFonts w:ascii="华文仿宋" w:eastAsia="华文仿宋" w:hAnsi="华文仿宋" w:cs="华文仿宋" w:hint="eastAsia"/>
          <w:b/>
          <w:bCs/>
          <w:sz w:val="28"/>
          <w:szCs w:val="36"/>
        </w:rPr>
        <w:t>一是</w:t>
      </w:r>
      <w:r>
        <w:rPr>
          <w:rFonts w:ascii="华文仿宋" w:eastAsia="华文仿宋" w:hAnsi="华文仿宋" w:cs="华文仿宋" w:hint="eastAsia"/>
          <w:sz w:val="28"/>
          <w:szCs w:val="36"/>
        </w:rPr>
        <w:t>根据</w:t>
      </w:r>
      <w:r>
        <w:rPr>
          <w:rFonts w:ascii="华文仿宋" w:eastAsia="华文仿宋" w:hAnsi="华文仿宋" w:cs="华文仿宋" w:hint="eastAsia"/>
          <w:sz w:val="28"/>
          <w:szCs w:val="36"/>
        </w:rPr>
        <w:t>《国务院关于深化预算管理制度改革的决定》（国发〔</w:t>
      </w:r>
      <w:r>
        <w:rPr>
          <w:rFonts w:ascii="华文仿宋" w:eastAsia="华文仿宋" w:hAnsi="华文仿宋" w:cs="华文仿宋" w:hint="eastAsia"/>
          <w:sz w:val="28"/>
          <w:szCs w:val="36"/>
        </w:rPr>
        <w:t>2014</w:t>
      </w:r>
      <w:r>
        <w:rPr>
          <w:rFonts w:ascii="华文仿宋" w:eastAsia="华文仿宋" w:hAnsi="华文仿宋" w:cs="华文仿宋" w:hint="eastAsia"/>
          <w:sz w:val="28"/>
          <w:szCs w:val="36"/>
        </w:rPr>
        <w:t>〕</w:t>
      </w:r>
      <w:r>
        <w:rPr>
          <w:rFonts w:ascii="华文仿宋" w:eastAsia="华文仿宋" w:hAnsi="华文仿宋" w:cs="华文仿宋" w:hint="eastAsia"/>
          <w:sz w:val="28"/>
          <w:szCs w:val="36"/>
        </w:rPr>
        <w:t>45</w:t>
      </w:r>
      <w:r>
        <w:rPr>
          <w:rFonts w:ascii="华文仿宋" w:eastAsia="华文仿宋" w:hAnsi="华文仿宋" w:cs="华文仿宋" w:hint="eastAsia"/>
          <w:sz w:val="28"/>
          <w:szCs w:val="36"/>
        </w:rPr>
        <w:t>号）“对重点支出根据推进改革的需要和确需保障的内容统筹安排，优先保障，不再采取先确定支出总额再安排具体项目的办法”的规定，不宜</w:t>
      </w:r>
      <w:proofErr w:type="gramStart"/>
      <w:r>
        <w:rPr>
          <w:rFonts w:ascii="华文仿宋" w:eastAsia="华文仿宋" w:hAnsi="华文仿宋" w:cs="华文仿宋" w:hint="eastAsia"/>
          <w:sz w:val="28"/>
          <w:szCs w:val="36"/>
        </w:rPr>
        <w:t>按安排</w:t>
      </w:r>
      <w:proofErr w:type="gramEnd"/>
      <w:r>
        <w:rPr>
          <w:rFonts w:ascii="华文仿宋" w:eastAsia="华文仿宋" w:hAnsi="华文仿宋" w:cs="华文仿宋" w:hint="eastAsia"/>
          <w:sz w:val="28"/>
          <w:szCs w:val="36"/>
        </w:rPr>
        <w:t>1000</w:t>
      </w:r>
      <w:r>
        <w:rPr>
          <w:rFonts w:ascii="华文仿宋" w:eastAsia="华文仿宋" w:hAnsi="华文仿宋" w:cs="华文仿宋" w:hint="eastAsia"/>
          <w:sz w:val="28"/>
          <w:szCs w:val="36"/>
        </w:rPr>
        <w:t>万元方式安排重大项目经费</w:t>
      </w:r>
      <w:r>
        <w:rPr>
          <w:rFonts w:ascii="华文仿宋" w:eastAsia="华文仿宋" w:hAnsi="华文仿宋" w:cs="华文仿宋" w:hint="eastAsia"/>
          <w:sz w:val="28"/>
          <w:szCs w:val="36"/>
        </w:rPr>
        <w:t>。二是按照事权与支出责任相</w:t>
      </w:r>
      <w:r>
        <w:rPr>
          <w:rFonts w:ascii="华文仿宋" w:eastAsia="华文仿宋" w:hAnsi="华文仿宋" w:cs="华文仿宋" w:hint="eastAsia"/>
          <w:sz w:val="28"/>
          <w:szCs w:val="36"/>
        </w:rPr>
        <w:t>匹配的原则，企业谋划项目应由属地政府统筹考虑。三是市政府已出台对各县（市、区）项目考核办法，建议按已出台办法执行。</w:t>
      </w:r>
    </w:p>
    <w:p w:rsidR="002F085A" w:rsidRDefault="002F085A">
      <w:pPr>
        <w:jc w:val="right"/>
        <w:rPr>
          <w:rFonts w:ascii="华文仿宋" w:eastAsia="华文仿宋" w:hAnsi="华文仿宋" w:cs="华文仿宋"/>
          <w:sz w:val="28"/>
          <w:szCs w:val="36"/>
        </w:rPr>
      </w:pPr>
    </w:p>
    <w:p w:rsidR="002F085A" w:rsidRDefault="00557263">
      <w:pPr>
        <w:jc w:val="right"/>
      </w:pPr>
      <w:r>
        <w:rPr>
          <w:rFonts w:ascii="华文仿宋" w:eastAsia="华文仿宋" w:hAnsi="华文仿宋" w:cs="华文仿宋" w:hint="eastAsia"/>
          <w:sz w:val="28"/>
          <w:szCs w:val="36"/>
        </w:rPr>
        <w:t>2020</w:t>
      </w:r>
      <w:r>
        <w:rPr>
          <w:rFonts w:ascii="华文仿宋" w:eastAsia="华文仿宋" w:hAnsi="华文仿宋" w:cs="华文仿宋" w:hint="eastAsia"/>
          <w:sz w:val="28"/>
          <w:szCs w:val="36"/>
        </w:rPr>
        <w:t>年</w:t>
      </w:r>
      <w:r>
        <w:rPr>
          <w:rFonts w:ascii="华文仿宋" w:eastAsia="华文仿宋" w:hAnsi="华文仿宋" w:cs="华文仿宋" w:hint="eastAsia"/>
          <w:sz w:val="28"/>
          <w:szCs w:val="36"/>
        </w:rPr>
        <w:t>4</w:t>
      </w:r>
      <w:r>
        <w:rPr>
          <w:rFonts w:ascii="华文仿宋" w:eastAsia="华文仿宋" w:hAnsi="华文仿宋" w:cs="华文仿宋" w:hint="eastAsia"/>
          <w:sz w:val="28"/>
          <w:szCs w:val="36"/>
        </w:rPr>
        <w:t>月</w:t>
      </w:r>
      <w:r>
        <w:rPr>
          <w:rFonts w:ascii="华文仿宋" w:eastAsia="华文仿宋" w:hAnsi="华文仿宋" w:cs="华文仿宋" w:hint="eastAsia"/>
          <w:sz w:val="28"/>
          <w:szCs w:val="36"/>
        </w:rPr>
        <w:t>30</w:t>
      </w:r>
      <w:r>
        <w:rPr>
          <w:rFonts w:ascii="华文仿宋" w:eastAsia="华文仿宋" w:hAnsi="华文仿宋" w:cs="华文仿宋" w:hint="eastAsia"/>
          <w:sz w:val="28"/>
          <w:szCs w:val="36"/>
        </w:rPr>
        <w:t>日</w:t>
      </w:r>
    </w:p>
    <w:sectPr w:rsidR="002F085A" w:rsidSect="002F085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164B3C42"/>
    <w:rsid w:val="002F085A"/>
    <w:rsid w:val="00557263"/>
    <w:rsid w:val="137044DD"/>
    <w:rsid w:val="164B3C42"/>
    <w:rsid w:val="1AC138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085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148</Words>
  <Characters>846</Characters>
  <Application>Microsoft Office Word</Application>
  <DocSecurity>0</DocSecurity>
  <Lines>7</Lines>
  <Paragraphs>1</Paragraphs>
  <ScaleCrop>false</ScaleCrop>
  <Company>china</Company>
  <LinksUpToDate>false</LinksUpToDate>
  <CharactersWithSpaces>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2020-04-30T03:39:00Z</dcterms:created>
  <dcterms:modified xsi:type="dcterms:W3CDTF">2020-05-01T02:28:00Z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